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38B" w:rsidRDefault="00D9438B" w:rsidP="00EC2687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EC2687">
        <w:rPr>
          <w:rFonts w:ascii="Times New Roman" w:hAnsi="Times New Roman" w:cs="Times New Roman"/>
          <w:b/>
        </w:rPr>
        <w:t>ИНСТРУКЦИЯ ДЛЯ БРОНИРОВАННИЯ КВАРТИРЫ В 3-Й ОЧЕРЕДИ СТРОИТЕЛЬСТВА</w:t>
      </w:r>
    </w:p>
    <w:p w:rsidR="00EC2687" w:rsidRPr="00EC2687" w:rsidRDefault="00EC2687" w:rsidP="00EC2687">
      <w:pPr>
        <w:autoSpaceDE w:val="0"/>
        <w:autoSpaceDN w:val="0"/>
        <w:adjustRightInd w:val="0"/>
        <w:spacing w:after="0" w:line="480" w:lineRule="auto"/>
        <w:jc w:val="both"/>
        <w:rPr>
          <w:rFonts w:ascii="Times New Roman CYR" w:hAnsi="Times New Roman CYR" w:cs="Times New Roman CYR"/>
          <w:color w:val="000000"/>
        </w:rPr>
      </w:pPr>
      <w:r w:rsidRPr="00EC2687">
        <w:rPr>
          <w:rFonts w:ascii="Times New Roman CYR" w:hAnsi="Times New Roman CYR" w:cs="Times New Roman CYR"/>
          <w:color w:val="000000"/>
        </w:rPr>
        <w:t xml:space="preserve">ДЛЯ ВЫБОРА КВАРТИРЫ ВАМ НЕОБХОДИМО ЗАЙТИ НА САЙТ NZPRO.RU, ВОЙТИ В ВАШ ЛИЧНЫЙ КАБИНЕТ (ПОСЛЕ ВХОДА В ЛИЧНЫЙ КАБИНЕТ В ПРАВОМ ВЕРХНЕМ УГЛУ ВЫСВЕТИТСЯ ВАШЕ ФИО). НА СЛЕДУЮЩИЙ ДЕНЬ ПОСЛЕ ПОСТУПЛЕНИЯ СРЕДСТВ НА РАСЧЕТНЫЙ СЧЕТ КООПЕРАТИВА В ВАШЕМ ЛИЧНОМ КАБИНЕТЕ ОТОБРАЗИТСЯ СТАТУС </w:t>
      </w:r>
      <w:r>
        <w:rPr>
          <w:rFonts w:ascii="Times New Roman CYR" w:hAnsi="Times New Roman CYR" w:cs="Times New Roman CYR"/>
          <w:color w:val="FF0000"/>
        </w:rPr>
        <w:t>«</w:t>
      </w:r>
      <w:r w:rsidRPr="00EC2687">
        <w:rPr>
          <w:rFonts w:ascii="Times New Roman CYR" w:hAnsi="Times New Roman CYR" w:cs="Times New Roman CYR"/>
          <w:color w:val="FF0000"/>
        </w:rPr>
        <w:t>РАЗРЕШЕНО БРОНИРОВАНИЕ</w:t>
      </w:r>
      <w:r>
        <w:rPr>
          <w:rFonts w:ascii="Times New Roman CYR" w:hAnsi="Times New Roman CYR" w:cs="Times New Roman CYR"/>
          <w:color w:val="FF0000"/>
        </w:rPr>
        <w:t>»</w:t>
      </w:r>
      <w:r w:rsidRPr="00EC2687">
        <w:rPr>
          <w:rFonts w:ascii="Times New Roman CYR" w:hAnsi="Times New Roman CYR" w:cs="Times New Roman CYR"/>
          <w:color w:val="FF0000"/>
        </w:rPr>
        <w:t xml:space="preserve"> </w:t>
      </w:r>
      <w:r w:rsidRPr="00EC2687">
        <w:rPr>
          <w:rFonts w:ascii="Times New Roman CYR" w:hAnsi="Times New Roman CYR" w:cs="Times New Roman CYR"/>
          <w:color w:val="000000"/>
        </w:rPr>
        <w:t xml:space="preserve">И ПОПОЛНИТСЯ БАЛАНС, НА ТУ СУММУ, КОТОРУЮ ВЫ ВНЕСЛИ, ТОЛЬКО ПОСЛЕ ЭТОГО ВЫ МОЖЕТЕ ПРИСТУПАТЬ К БРОНИРОВАНИЮ КВАРТИРЫ. </w:t>
      </w:r>
    </w:p>
    <w:p w:rsidR="00D9438B" w:rsidRPr="00EC2687" w:rsidRDefault="00D9438B" w:rsidP="00EC2687">
      <w:pPr>
        <w:pStyle w:val="a3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</w:rPr>
      </w:pPr>
      <w:r w:rsidRPr="00EC2687">
        <w:rPr>
          <w:rFonts w:ascii="Times New Roman" w:hAnsi="Times New Roman" w:cs="Times New Roman"/>
        </w:rPr>
        <w:t>ЗАЙДИТЕ В РАЗДЕЛ «ПРОЕКТ».</w:t>
      </w:r>
    </w:p>
    <w:p w:rsidR="00D9438B" w:rsidRPr="00D9438B" w:rsidRDefault="00D9438B" w:rsidP="00D9438B">
      <w:pPr>
        <w:pStyle w:val="a3"/>
        <w:jc w:val="both"/>
        <w:rPr>
          <w:rFonts w:ascii="Times New Roman" w:hAnsi="Times New Roman" w:cs="Times New Roman"/>
          <w:b/>
        </w:rPr>
      </w:pPr>
    </w:p>
    <w:p w:rsidR="0061709B" w:rsidRDefault="00D9438B">
      <w:r w:rsidRPr="00D9438B">
        <w:rPr>
          <w:noProof/>
          <w:lang w:eastAsia="ru-RU"/>
        </w:rPr>
        <w:drawing>
          <wp:inline distT="0" distB="0" distL="0" distR="0">
            <wp:extent cx="5940425" cy="3251734"/>
            <wp:effectExtent l="0" t="0" r="3175" b="6350"/>
            <wp:docPr id="1" name="Рисунок 1" descr="D:\РЕКЛАМА\инструкция бронь\1 инструкция бро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КЛАМА\инструкция бронь\1 инструкция бронь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38B" w:rsidRDefault="00D9438B"/>
    <w:p w:rsidR="00D9438B" w:rsidRPr="001D44F3" w:rsidRDefault="00D9438B" w:rsidP="00D9438B">
      <w:pPr>
        <w:pStyle w:val="4"/>
        <w:numPr>
          <w:ilvl w:val="0"/>
          <w:numId w:val="1"/>
        </w:numPr>
        <w:rPr>
          <w:b w:val="0"/>
          <w:sz w:val="22"/>
          <w:szCs w:val="22"/>
        </w:rPr>
      </w:pPr>
      <w:r w:rsidRPr="001D44F3">
        <w:rPr>
          <w:rFonts w:eastAsia="Yu Gothic Light"/>
          <w:b w:val="0"/>
          <w:sz w:val="22"/>
          <w:szCs w:val="22"/>
        </w:rPr>
        <w:t>ВЫБЕРЕТЕ РАЗДЕЛ «</w:t>
      </w:r>
      <w:hyperlink r:id="rId6" w:tooltip="г. Белгород, ул. Семейная (очередь  3)" w:history="1">
        <w:r w:rsidRPr="001D44F3">
          <w:rPr>
            <w:b w:val="0"/>
            <w:sz w:val="22"/>
            <w:szCs w:val="22"/>
          </w:rPr>
          <w:t>г. Белгород, ул. Семейная (очередь  3)</w:t>
        </w:r>
      </w:hyperlink>
      <w:r w:rsidRPr="001D44F3">
        <w:rPr>
          <w:b w:val="0"/>
          <w:sz w:val="22"/>
          <w:szCs w:val="22"/>
        </w:rPr>
        <w:t>»</w:t>
      </w:r>
      <w:r w:rsidR="00E70B9D" w:rsidRPr="001D44F3">
        <w:rPr>
          <w:b w:val="0"/>
          <w:sz w:val="22"/>
          <w:szCs w:val="22"/>
        </w:rPr>
        <w:t>.</w:t>
      </w:r>
    </w:p>
    <w:p w:rsidR="00D9438B" w:rsidRDefault="00D9438B" w:rsidP="00D9438B">
      <w:pPr>
        <w:ind w:left="360"/>
      </w:pPr>
      <w:r w:rsidRPr="00D9438B">
        <w:rPr>
          <w:noProof/>
          <w:lang w:eastAsia="ru-RU"/>
        </w:rPr>
        <w:lastRenderedPageBreak/>
        <w:drawing>
          <wp:inline distT="0" distB="0" distL="0" distR="0">
            <wp:extent cx="5940425" cy="3150513"/>
            <wp:effectExtent l="0" t="0" r="3175" b="0"/>
            <wp:docPr id="2" name="Рисунок 2" descr="D:\РЕКЛАМА\инструкция бронь\2 инструкция бро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ЕКЛАМА\инструкция бронь\2 инструкция бронь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03" w:rsidRDefault="002D2103" w:rsidP="00D9438B">
      <w:pPr>
        <w:ind w:left="360"/>
      </w:pPr>
    </w:p>
    <w:p w:rsidR="00D9438B" w:rsidRDefault="00EC2687" w:rsidP="002D210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ГЕНЕРАЛЬНОМ ПЛАНЕ «КЛИКНИТЕ» НА</w:t>
      </w:r>
      <w:r w:rsidR="00D9438B" w:rsidRPr="00EC2687">
        <w:rPr>
          <w:rFonts w:ascii="Times New Roman" w:hAnsi="Times New Roman" w:cs="Times New Roman"/>
        </w:rPr>
        <w:t xml:space="preserve"> ДОМ, КОТОРЫЙ ВАМ ПОНРАВИЛСЯ. (ДОМА: </w:t>
      </w:r>
      <w:r w:rsidR="002D2103" w:rsidRPr="00EC2687">
        <w:rPr>
          <w:rFonts w:ascii="Times New Roman" w:hAnsi="Times New Roman" w:cs="Times New Roman"/>
        </w:rPr>
        <w:t>№ 17,16,19,18,21,20)</w:t>
      </w:r>
      <w:r w:rsidR="00E70B9D" w:rsidRPr="00EC2687">
        <w:rPr>
          <w:rFonts w:ascii="Times New Roman" w:hAnsi="Times New Roman" w:cs="Times New Roman"/>
        </w:rPr>
        <w:t>.</w:t>
      </w:r>
      <w:bookmarkStart w:id="0" w:name="_GoBack"/>
      <w:bookmarkEnd w:id="0"/>
    </w:p>
    <w:p w:rsidR="00EC2687" w:rsidRDefault="00EC2687" w:rsidP="00EC2687">
      <w:pPr>
        <w:pStyle w:val="a3"/>
        <w:jc w:val="both"/>
        <w:rPr>
          <w:rFonts w:ascii="Times New Roman" w:hAnsi="Times New Roman" w:cs="Times New Roman"/>
        </w:rPr>
      </w:pPr>
    </w:p>
    <w:p w:rsidR="00EC2687" w:rsidRPr="00EC2687" w:rsidRDefault="00EC2687" w:rsidP="00EC2687">
      <w:pPr>
        <w:pStyle w:val="a3"/>
        <w:jc w:val="both"/>
        <w:rPr>
          <w:rFonts w:ascii="Times New Roman" w:hAnsi="Times New Roman" w:cs="Times New Roman"/>
        </w:rPr>
      </w:pPr>
      <w:r w:rsidRPr="00EC2687">
        <w:rPr>
          <w:rFonts w:ascii="Times New Roman" w:hAnsi="Times New Roman" w:cs="Times New Roman"/>
        </w:rPr>
        <w:t>ДЛЯ ТОГО ЧТОБЫ УЗНАТЬ ЧАСТИ СВЕТА - ОБРАТИТЕ ВНИМАНИЕ НА РОЗУ ВЕТРОВ, КОТОРАЯ РАСПОЛОЖЕНА НА ГЕНЕРАЛЬНОМ ПЛАНЕ</w:t>
      </w:r>
      <w:r>
        <w:rPr>
          <w:rFonts w:ascii="Times New Roman" w:hAnsi="Times New Roman" w:cs="Times New Roman"/>
        </w:rPr>
        <w:t xml:space="preserve"> В ВЕРХНЕМ ЛЕВОМ УГЛУ</w:t>
      </w:r>
      <w:r w:rsidRPr="00EC2687">
        <w:rPr>
          <w:rFonts w:ascii="Times New Roman" w:hAnsi="Times New Roman" w:cs="Times New Roman"/>
        </w:rPr>
        <w:t>.</w:t>
      </w:r>
    </w:p>
    <w:p w:rsidR="00D9438B" w:rsidRDefault="00D9438B" w:rsidP="002D2103">
      <w:r w:rsidRPr="00D9438B">
        <w:rPr>
          <w:noProof/>
          <w:lang w:eastAsia="ru-RU"/>
        </w:rPr>
        <w:drawing>
          <wp:inline distT="0" distB="0" distL="0" distR="0">
            <wp:extent cx="5940425" cy="3185537"/>
            <wp:effectExtent l="0" t="0" r="3175" b="0"/>
            <wp:docPr id="3" name="Рисунок 3" descr="D:\РЕКЛАМА\инструкция бронь\3 инструкция бро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ЕКЛАМА\инструкция бронь\3 инструкция бронь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03" w:rsidRPr="00EC2687" w:rsidRDefault="002D2103" w:rsidP="002D2103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EC2687">
        <w:rPr>
          <w:rFonts w:ascii="Times New Roman" w:hAnsi="Times New Roman" w:cs="Times New Roman"/>
        </w:rPr>
        <w:t>ВЫБРАВ ДОМ, ВЫБ</w:t>
      </w:r>
      <w:r w:rsidR="00627ADA">
        <w:rPr>
          <w:rFonts w:ascii="Times New Roman" w:hAnsi="Times New Roman" w:cs="Times New Roman"/>
        </w:rPr>
        <w:t>И</w:t>
      </w:r>
      <w:r w:rsidRPr="00EC2687">
        <w:rPr>
          <w:rFonts w:ascii="Times New Roman" w:hAnsi="Times New Roman" w:cs="Times New Roman"/>
        </w:rPr>
        <w:t>РАЕТЕ ЭТАЖ.</w:t>
      </w:r>
    </w:p>
    <w:p w:rsidR="002D2103" w:rsidRDefault="002D2103" w:rsidP="002D2103">
      <w:pPr>
        <w:pStyle w:val="a3"/>
      </w:pPr>
    </w:p>
    <w:p w:rsidR="002D2103" w:rsidRDefault="002D2103" w:rsidP="002D2103">
      <w:pPr>
        <w:pStyle w:val="a3"/>
        <w:ind w:left="0"/>
      </w:pPr>
      <w:r w:rsidRPr="002D2103">
        <w:rPr>
          <w:noProof/>
          <w:lang w:eastAsia="ru-RU"/>
        </w:rPr>
        <w:lastRenderedPageBreak/>
        <w:drawing>
          <wp:inline distT="0" distB="0" distL="0" distR="0">
            <wp:extent cx="5940425" cy="3200144"/>
            <wp:effectExtent l="0" t="0" r="3175" b="635"/>
            <wp:docPr id="5" name="Рисунок 5" descr="D:\РЕКЛАМА\инструкция бронь\4 инструкция бро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ЕКЛАМА\инструкция бронь\4 инструкция бронь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03" w:rsidRDefault="002D2103" w:rsidP="002D2103">
      <w:pPr>
        <w:pStyle w:val="a3"/>
        <w:ind w:left="0"/>
      </w:pPr>
    </w:p>
    <w:p w:rsidR="002D2103" w:rsidRDefault="002D2103" w:rsidP="002D2103">
      <w:pPr>
        <w:pStyle w:val="a3"/>
        <w:ind w:left="0"/>
      </w:pPr>
    </w:p>
    <w:p w:rsidR="002D2103" w:rsidRDefault="002D2103" w:rsidP="002D2103">
      <w:pPr>
        <w:pStyle w:val="a3"/>
        <w:ind w:left="0"/>
      </w:pPr>
    </w:p>
    <w:p w:rsidR="002D2103" w:rsidRDefault="002D2103" w:rsidP="002D2103">
      <w:pPr>
        <w:pStyle w:val="a3"/>
        <w:ind w:left="0"/>
      </w:pPr>
    </w:p>
    <w:p w:rsidR="002D2103" w:rsidRDefault="002D2103" w:rsidP="002D2103">
      <w:pPr>
        <w:pStyle w:val="a3"/>
        <w:ind w:left="0"/>
      </w:pPr>
    </w:p>
    <w:p w:rsidR="002D2103" w:rsidRDefault="002D2103" w:rsidP="002D2103">
      <w:pPr>
        <w:pStyle w:val="a3"/>
        <w:ind w:left="0"/>
      </w:pPr>
    </w:p>
    <w:p w:rsidR="002D2103" w:rsidRDefault="002D2103" w:rsidP="00E70B9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C2687">
        <w:rPr>
          <w:rFonts w:ascii="Times New Roman" w:hAnsi="Times New Roman" w:cs="Times New Roman"/>
        </w:rPr>
        <w:t xml:space="preserve">ПОСЛЕ ВЫБОРА ЭТАЖА </w:t>
      </w:r>
      <w:r w:rsidR="00E70B9D" w:rsidRPr="00EC2687">
        <w:rPr>
          <w:rFonts w:ascii="Times New Roman" w:hAnsi="Times New Roman" w:cs="Times New Roman"/>
        </w:rPr>
        <w:t>ПЕРЕД ВАМИ ОТКРЫВАЕТСЯ РАСКЛАДКА КВАРТИР НА ЭТАЖЕ.</w:t>
      </w:r>
    </w:p>
    <w:p w:rsidR="00EC2687" w:rsidRPr="00EC2687" w:rsidRDefault="00EC2687" w:rsidP="00EC2687">
      <w:pPr>
        <w:pStyle w:val="a3"/>
        <w:jc w:val="both"/>
        <w:rPr>
          <w:rFonts w:ascii="Times New Roman" w:hAnsi="Times New Roman" w:cs="Times New Roman"/>
        </w:rPr>
      </w:pPr>
    </w:p>
    <w:p w:rsidR="002D2103" w:rsidRDefault="002D2103" w:rsidP="002D2103">
      <w:pPr>
        <w:pStyle w:val="a3"/>
        <w:ind w:left="0"/>
      </w:pPr>
      <w:r w:rsidRPr="002D2103">
        <w:rPr>
          <w:noProof/>
          <w:lang w:eastAsia="ru-RU"/>
        </w:rPr>
        <w:drawing>
          <wp:inline distT="0" distB="0" distL="0" distR="0">
            <wp:extent cx="5940425" cy="3276157"/>
            <wp:effectExtent l="0" t="0" r="3175" b="635"/>
            <wp:docPr id="6" name="Рисунок 6" descr="D:\РЕКЛАМА\инструкция бронь\5 инструкция бро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ЕКЛАМА\инструкция бронь\5 инструкция бронь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B9D" w:rsidRDefault="00E70B9D" w:rsidP="002D2103">
      <w:pPr>
        <w:pStyle w:val="a3"/>
        <w:ind w:left="0"/>
      </w:pPr>
    </w:p>
    <w:p w:rsidR="00E70B9D" w:rsidRDefault="00E70B9D" w:rsidP="002D2103">
      <w:pPr>
        <w:pStyle w:val="a3"/>
        <w:ind w:left="0"/>
      </w:pPr>
    </w:p>
    <w:p w:rsidR="00E70B9D" w:rsidRDefault="00E70B9D" w:rsidP="00E70B9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70B9D">
        <w:rPr>
          <w:rFonts w:ascii="Times New Roman" w:hAnsi="Times New Roman" w:cs="Times New Roman"/>
        </w:rPr>
        <w:t xml:space="preserve">ДЛЯ ТОГО ЧТОБЫ ПОНЯТЬ КУДА ВЫХОДЯТ ОКНА ИЗ КВАРТИРЫ НЕОБХОДИМО ЗРИТЕЛЬНО РАЗДЕЛИТЬ ЭТАЖ НА ДВЕ ЧАСТИ. </w:t>
      </w:r>
    </w:p>
    <w:p w:rsidR="00E70B9D" w:rsidRDefault="00E70B9D" w:rsidP="00E70B9D">
      <w:pPr>
        <w:pStyle w:val="a3"/>
        <w:jc w:val="both"/>
        <w:rPr>
          <w:rFonts w:ascii="Times New Roman" w:hAnsi="Times New Roman" w:cs="Times New Roman"/>
        </w:rPr>
      </w:pPr>
    </w:p>
    <w:p w:rsidR="00E70B9D" w:rsidRDefault="00E70B9D" w:rsidP="00E70B9D">
      <w:pPr>
        <w:pStyle w:val="a3"/>
        <w:jc w:val="both"/>
        <w:rPr>
          <w:rFonts w:ascii="Times New Roman" w:hAnsi="Times New Roman" w:cs="Times New Roman"/>
        </w:rPr>
      </w:pPr>
      <w:r w:rsidRPr="00E70B9D">
        <w:rPr>
          <w:rFonts w:ascii="Times New Roman" w:hAnsi="Times New Roman" w:cs="Times New Roman"/>
        </w:rPr>
        <w:lastRenderedPageBreak/>
        <w:t xml:space="preserve">КВАРТИРЫ В ВЕРХНЕЙ ЧАСТИ ЭТАЖА ВЫХОДЯТ ОКНАМИ </w:t>
      </w:r>
      <w:r w:rsidRPr="00EC2687">
        <w:rPr>
          <w:rFonts w:ascii="Times New Roman" w:hAnsi="Times New Roman" w:cs="Times New Roman"/>
          <w:b/>
          <w:color w:val="FF0000"/>
        </w:rPr>
        <w:t>НЕ ВО ДВОР</w:t>
      </w:r>
      <w:r w:rsidRPr="00EC2687">
        <w:rPr>
          <w:rFonts w:ascii="Times New Roman" w:hAnsi="Times New Roman" w:cs="Times New Roman"/>
          <w:color w:val="FF0000"/>
        </w:rPr>
        <w:t xml:space="preserve">, </w:t>
      </w:r>
      <w:r w:rsidRPr="00E70B9D">
        <w:rPr>
          <w:rFonts w:ascii="Times New Roman" w:hAnsi="Times New Roman" w:cs="Times New Roman"/>
        </w:rPr>
        <w:t xml:space="preserve">КВАРТИРЫ В НИЖНЕЙ ЧАСТИ ЭТАЖА ВЫХОДЯТ </w:t>
      </w:r>
      <w:r w:rsidRPr="00EC2687">
        <w:rPr>
          <w:rFonts w:ascii="Times New Roman" w:hAnsi="Times New Roman" w:cs="Times New Roman"/>
          <w:b/>
          <w:color w:val="FF0000"/>
        </w:rPr>
        <w:t>ВО ДВОР</w:t>
      </w:r>
      <w:r w:rsidRPr="00EC2687">
        <w:rPr>
          <w:rFonts w:ascii="Times New Roman" w:hAnsi="Times New Roman" w:cs="Times New Roman"/>
          <w:b/>
        </w:rPr>
        <w:t xml:space="preserve">.  </w:t>
      </w:r>
      <w:r w:rsidRPr="00E70B9D">
        <w:rPr>
          <w:rFonts w:ascii="Times New Roman" w:hAnsi="Times New Roman" w:cs="Times New Roman"/>
        </w:rPr>
        <w:t>(СМ. СЛЕДУЮЩИЙ РИСУНОК).</w:t>
      </w:r>
    </w:p>
    <w:p w:rsidR="00EC2687" w:rsidRPr="00E70B9D" w:rsidRDefault="00EC2687" w:rsidP="00E70B9D">
      <w:pPr>
        <w:pStyle w:val="a3"/>
        <w:jc w:val="both"/>
        <w:rPr>
          <w:rFonts w:ascii="Times New Roman" w:hAnsi="Times New Roman" w:cs="Times New Roman"/>
        </w:rPr>
      </w:pPr>
    </w:p>
    <w:p w:rsidR="00E70B9D" w:rsidRDefault="00E70B9D" w:rsidP="00E70B9D">
      <w:pPr>
        <w:pStyle w:val="a3"/>
        <w:jc w:val="both"/>
        <w:rPr>
          <w:rFonts w:ascii="Times New Roman" w:hAnsi="Times New Roman" w:cs="Times New Roman"/>
        </w:rPr>
      </w:pPr>
      <w:r w:rsidRPr="00E70B9D">
        <w:rPr>
          <w:rFonts w:ascii="Times New Roman" w:hAnsi="Times New Roman" w:cs="Times New Roman"/>
        </w:rPr>
        <w:t>ДЛЯ ТОГО ЧТОБЫ ПОНЯТЬ ЧАСТИ СВЕТА (СЕВЕР,</w:t>
      </w:r>
      <w:r w:rsidR="00EC2687">
        <w:rPr>
          <w:rFonts w:ascii="Times New Roman" w:hAnsi="Times New Roman" w:cs="Times New Roman"/>
        </w:rPr>
        <w:t xml:space="preserve"> </w:t>
      </w:r>
      <w:r w:rsidRPr="00E70B9D">
        <w:rPr>
          <w:rFonts w:ascii="Times New Roman" w:hAnsi="Times New Roman" w:cs="Times New Roman"/>
        </w:rPr>
        <w:t>ЮГ,</w:t>
      </w:r>
      <w:r w:rsidR="00EC2687">
        <w:rPr>
          <w:rFonts w:ascii="Times New Roman" w:hAnsi="Times New Roman" w:cs="Times New Roman"/>
        </w:rPr>
        <w:t xml:space="preserve"> </w:t>
      </w:r>
      <w:r w:rsidRPr="00E70B9D">
        <w:rPr>
          <w:rFonts w:ascii="Times New Roman" w:hAnsi="Times New Roman" w:cs="Times New Roman"/>
        </w:rPr>
        <w:t>ЗАПАД,</w:t>
      </w:r>
      <w:r w:rsidR="00EC2687">
        <w:rPr>
          <w:rFonts w:ascii="Times New Roman" w:hAnsi="Times New Roman" w:cs="Times New Roman"/>
        </w:rPr>
        <w:t xml:space="preserve"> </w:t>
      </w:r>
      <w:r w:rsidRPr="00E70B9D">
        <w:rPr>
          <w:rFonts w:ascii="Times New Roman" w:hAnsi="Times New Roman" w:cs="Times New Roman"/>
        </w:rPr>
        <w:t xml:space="preserve">ВОСТОК) ОБРАТИТЕСЬ К ГЕНЕРАЛЬНОМУ ПЛАНУ, В ЛЕВОМ ВЕРХНЕМ УГЛУ НАРИСОВАНА РОЗА ВЕТРОВ. </w:t>
      </w:r>
    </w:p>
    <w:p w:rsidR="00EC2687" w:rsidRDefault="00EC2687" w:rsidP="00E70B9D">
      <w:pPr>
        <w:pStyle w:val="a3"/>
        <w:jc w:val="both"/>
        <w:rPr>
          <w:rFonts w:ascii="Times New Roman" w:hAnsi="Times New Roman" w:cs="Times New Roman"/>
        </w:rPr>
      </w:pPr>
    </w:p>
    <w:p w:rsidR="00EC2687" w:rsidRDefault="00EC2687" w:rsidP="00EC2687">
      <w:pPr>
        <w:pStyle w:val="a3"/>
        <w:ind w:left="0"/>
        <w:jc w:val="both"/>
        <w:rPr>
          <w:rFonts w:ascii="Times New Roman" w:hAnsi="Times New Roman" w:cs="Times New Roman"/>
        </w:rPr>
      </w:pPr>
      <w:r w:rsidRPr="00EC268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274400"/>
            <wp:effectExtent l="0" t="0" r="3175" b="2540"/>
            <wp:docPr id="7" name="Рисунок 7" descr="D:\РЕКЛАМА\инструкция бронь\5 инструкция бро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ЕКЛАМА\инструкция бронь\5 инструкция бронь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687" w:rsidRDefault="00EC2687" w:rsidP="00EC2687">
      <w:pPr>
        <w:pStyle w:val="a3"/>
        <w:ind w:left="0"/>
        <w:jc w:val="both"/>
        <w:rPr>
          <w:rFonts w:ascii="Times New Roman" w:hAnsi="Times New Roman" w:cs="Times New Roman"/>
        </w:rPr>
      </w:pPr>
    </w:p>
    <w:p w:rsidR="00EC2687" w:rsidRPr="001D44F3" w:rsidRDefault="00EC2687" w:rsidP="001D44F3">
      <w:pPr>
        <w:pStyle w:val="a3"/>
        <w:numPr>
          <w:ilvl w:val="0"/>
          <w:numId w:val="1"/>
        </w:numPr>
        <w:ind w:left="851"/>
        <w:jc w:val="both"/>
        <w:rPr>
          <w:rFonts w:ascii="Times New Roman" w:hAnsi="Times New Roman" w:cs="Times New Roman"/>
        </w:rPr>
      </w:pPr>
      <w:r w:rsidRPr="001D44F3">
        <w:rPr>
          <w:rFonts w:ascii="Times New Roman" w:hAnsi="Times New Roman" w:cs="Times New Roman"/>
          <w:bCs/>
          <w:color w:val="ED1C24"/>
        </w:rPr>
        <w:t>ДЛЯ БРОНИРОВАНИЯ КВАРТИРЫ НЕОБХОДИМО «КЛИКНУТЬ» ЛЕВОЙ КНОПКОЙ МЫШИ НА КВАРТИРУ НА ЭТАЖЕ.</w:t>
      </w:r>
    </w:p>
    <w:p w:rsidR="00EC2687" w:rsidRDefault="00EC2687" w:rsidP="00EC2687">
      <w:pPr>
        <w:pStyle w:val="a3"/>
        <w:jc w:val="both"/>
        <w:rPr>
          <w:rFonts w:ascii="Times New Roman" w:hAnsi="Times New Roman" w:cs="Times New Roman"/>
        </w:rPr>
      </w:pPr>
    </w:p>
    <w:p w:rsidR="00EC2687" w:rsidRDefault="00914116" w:rsidP="00EC268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0" o:spid="_x0000_s1026" type="#_x0000_t32" style="position:absolute;left:0;text-align:left;margin-left:310.95pt;margin-top:238.55pt;width:37.5pt;height:32.25pt;flip:y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" strokecolor="red" strokeweight=".5pt">
            <v:stroke endarrow="block" joinstyle="miter"/>
          </v:shape>
        </w:pict>
      </w:r>
      <w:r w:rsidR="00EC2687" w:rsidRPr="00EC268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240811"/>
            <wp:effectExtent l="0" t="0" r="3175" b="0"/>
            <wp:docPr id="9" name="Рисунок 9" descr="D:\РЕКЛАМА\инструкция бронь\6 инструкция бро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ЕКЛАМА\инструкция бронь\6 инструкция бронь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F3" w:rsidRPr="001D44F3" w:rsidRDefault="001D44F3" w:rsidP="001D44F3">
      <w:pPr>
        <w:ind w:left="851" w:hanging="851"/>
        <w:jc w:val="both"/>
        <w:rPr>
          <w:rFonts w:ascii="Times New Roman" w:hAnsi="Times New Roman" w:cs="Times New Roman"/>
          <w:b/>
          <w:color w:val="FF0000"/>
        </w:rPr>
      </w:pPr>
      <w:r w:rsidRPr="001D44F3">
        <w:rPr>
          <w:rFonts w:ascii="Times New Roman" w:hAnsi="Times New Roman" w:cs="Times New Roman"/>
          <w:b/>
        </w:rPr>
        <w:t xml:space="preserve">ВНИЗУ ОТОБРАЗИТСЯ КНОПКА ДЛЯ БРОНИРОВАНИЯ. </w:t>
      </w:r>
    </w:p>
    <w:sectPr w:rsidR="001D44F3" w:rsidRPr="001D44F3" w:rsidSect="00914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B117C0"/>
    <w:multiLevelType w:val="hybridMultilevel"/>
    <w:tmpl w:val="01BAA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35E73"/>
    <w:rsid w:val="001D44F3"/>
    <w:rsid w:val="002D2103"/>
    <w:rsid w:val="0061709B"/>
    <w:rsid w:val="00627ADA"/>
    <w:rsid w:val="00914116"/>
    <w:rsid w:val="00C35E73"/>
    <w:rsid w:val="00D9438B"/>
    <w:rsid w:val="00E70B9D"/>
    <w:rsid w:val="00EC2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116"/>
  </w:style>
  <w:style w:type="paragraph" w:styleId="4">
    <w:name w:val="heading 4"/>
    <w:basedOn w:val="a"/>
    <w:link w:val="40"/>
    <w:uiPriority w:val="9"/>
    <w:qFormat/>
    <w:rsid w:val="00D9438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438B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D9438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9438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27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7A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zpro.ru/rajony/7093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Вишневская</cp:lastModifiedBy>
  <cp:revision>3</cp:revision>
  <dcterms:created xsi:type="dcterms:W3CDTF">2018-12-03T07:20:00Z</dcterms:created>
  <dcterms:modified xsi:type="dcterms:W3CDTF">2018-12-12T08:01:00Z</dcterms:modified>
</cp:coreProperties>
</file>